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29" w:rsidRDefault="004E70CB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13 неделя обучения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> (с 23 по 28 ноября 2020г</w:t>
      </w:r>
      <w:r>
        <w:rPr>
          <w:color w:val="333333"/>
          <w:sz w:val="28"/>
          <w:szCs w:val="28"/>
          <w:shd w:val="clear" w:color="auto" w:fill="FFFFFF"/>
        </w:rPr>
        <w:t>) - Тема: Коллектив как объект и субъект  воспитания. Параграфы № 3-4. Ответить письменно на контрольный вопрос № 13.</w:t>
      </w:r>
      <w:bookmarkStart w:id="0" w:name="_GoBack"/>
      <w:bookmarkEnd w:id="0"/>
    </w:p>
    <w:sectPr w:rsidR="00E0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9"/>
    <w:rsid w:val="004E70CB"/>
    <w:rsid w:val="00E00329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890D-2A71-4B36-B1B4-2452B4E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2020-11-23T07:56:00Z</dcterms:created>
  <dcterms:modified xsi:type="dcterms:W3CDTF">2020-11-23T07:56:00Z</dcterms:modified>
</cp:coreProperties>
</file>