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B8" w:rsidRPr="00A71CA2" w:rsidRDefault="002009B8" w:rsidP="00A71CA2">
      <w:pPr>
        <w:spacing w:line="240" w:lineRule="auto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074269" w:rsidRDefault="00074269" w:rsidP="00784052">
      <w:pPr>
        <w:pStyle w:val="a6"/>
        <w:numPr>
          <w:ilvl w:val="0"/>
          <w:numId w:val="6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742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2B0FFA" w:rsidRPr="002B0FFA" w:rsidRDefault="002B0FFA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0FFA">
        <w:rPr>
          <w:rFonts w:ascii="Times New Roman" w:eastAsia="Times New Roman" w:hAnsi="Times New Roman" w:cs="Times New Roman"/>
          <w:bCs/>
          <w:sz w:val="28"/>
          <w:szCs w:val="28"/>
        </w:rPr>
        <w:t>Настоящее положение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 порядок органи</w:t>
      </w:r>
      <w:r w:rsidR="00B25FD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зации </w:t>
      </w:r>
      <w:r w:rsidR="00884AD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апелляционной комиссии в период </w:t>
      </w:r>
      <w:r w:rsidR="00B25FD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проведения вступительного испытания творческой направленности</w:t>
      </w:r>
      <w:r w:rsidR="00884A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7C60DE">
        <w:rPr>
          <w:rFonts w:ascii="Times New Roman" w:eastAsia="Times New Roman" w:hAnsi="Times New Roman" w:cs="Times New Roman"/>
          <w:bCs/>
          <w:sz w:val="28"/>
          <w:szCs w:val="28"/>
        </w:rPr>
        <w:t>ГБПОУ АО «Астраханское художественное училище (техникум) им. П.А. Власова»</w:t>
      </w:r>
    </w:p>
    <w:p w:rsidR="00B948A6" w:rsidRPr="00B948A6" w:rsidRDefault="00B948A6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8A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84AD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948A6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соответствии:</w:t>
      </w:r>
    </w:p>
    <w:p w:rsidR="00B948A6" w:rsidRPr="00B948A6" w:rsidRDefault="00B948A6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8A6">
        <w:rPr>
          <w:rFonts w:ascii="Times New Roman" w:eastAsia="Times New Roman" w:hAnsi="Times New Roman" w:cs="Times New Roman"/>
          <w:sz w:val="28"/>
          <w:szCs w:val="28"/>
        </w:rPr>
        <w:t xml:space="preserve">- с Федеральным законом от 29 декабря 2012 года № 273-ФЗ «Об образовании в Российской Федерации», </w:t>
      </w:r>
    </w:p>
    <w:p w:rsidR="00B948A6" w:rsidRPr="00B948A6" w:rsidRDefault="00B948A6" w:rsidP="001960F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8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948A6">
        <w:rPr>
          <w:rFonts w:ascii="Times New Roman" w:eastAsia="Times New Roman" w:hAnsi="Times New Roman" w:cs="Times New Roman"/>
          <w:spacing w:val="-1"/>
          <w:sz w:val="28"/>
          <w:szCs w:val="28"/>
        </w:rPr>
        <w:t>приказом Министерства образования и науки РФ от 23.01.2014 г. № 36 «Об утвержде</w:t>
      </w:r>
      <w:r w:rsidRPr="00B948A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B948A6">
        <w:rPr>
          <w:rFonts w:ascii="Times New Roman" w:eastAsia="Times New Roman" w:hAnsi="Times New Roman" w:cs="Times New Roman"/>
          <w:sz w:val="28"/>
          <w:szCs w:val="28"/>
        </w:rPr>
        <w:t xml:space="preserve">нии Порядка приема на </w:t>
      </w:r>
      <w:proofErr w:type="gramStart"/>
      <w:r w:rsidRPr="00B948A6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B948A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сред</w:t>
      </w:r>
      <w:r w:rsidRPr="00B948A6">
        <w:rPr>
          <w:rFonts w:ascii="Times New Roman" w:eastAsia="Times New Roman" w:hAnsi="Times New Roman" w:cs="Times New Roman"/>
          <w:sz w:val="28"/>
          <w:szCs w:val="28"/>
        </w:rPr>
        <w:softHyphen/>
        <w:t>него профессионального образования»</w:t>
      </w:r>
      <w:r w:rsidRPr="00B948A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948A6" w:rsidRPr="00B948A6" w:rsidRDefault="00B948A6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48A6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№ 1456 от 11 декабря 2015 г. «О внесении изменений в порядок приема на </w:t>
      </w:r>
      <w:proofErr w:type="gramStart"/>
      <w:r w:rsidRPr="00B948A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948A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Министерства образования и науки РФ от 23 января 2014 г. № 36»,</w:t>
      </w:r>
    </w:p>
    <w:p w:rsidR="002A1160" w:rsidRPr="002B0FFA" w:rsidRDefault="00B948A6" w:rsidP="002A11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8A6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2A1160">
        <w:rPr>
          <w:rFonts w:ascii="Times New Roman" w:eastAsia="Times New Roman" w:hAnsi="Times New Roman" w:cs="Times New Roman"/>
          <w:bCs/>
          <w:sz w:val="28"/>
          <w:szCs w:val="28"/>
        </w:rPr>
        <w:t>ГБПОУ АО «Астраханское художественное училище (техникум) им. П.А. Власова»</w:t>
      </w:r>
    </w:p>
    <w:p w:rsidR="002A1160" w:rsidRPr="002B0FFA" w:rsidRDefault="00B948A6" w:rsidP="002A11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8A6">
        <w:rPr>
          <w:rFonts w:ascii="Times New Roman" w:hAnsi="Times New Roman" w:cs="Times New Roman"/>
          <w:sz w:val="28"/>
          <w:szCs w:val="28"/>
        </w:rPr>
        <w:t xml:space="preserve">- Положением о приемной комиссии </w:t>
      </w:r>
      <w:r w:rsidR="002A1160">
        <w:rPr>
          <w:rFonts w:ascii="Times New Roman" w:eastAsia="Times New Roman" w:hAnsi="Times New Roman" w:cs="Times New Roman"/>
          <w:bCs/>
          <w:sz w:val="28"/>
          <w:szCs w:val="28"/>
        </w:rPr>
        <w:t>ГБПОУ АО «Астраханское художественное училище (техникум) им. П.А. Власова»</w:t>
      </w:r>
    </w:p>
    <w:p w:rsidR="002A1160" w:rsidRPr="002B0FFA" w:rsidRDefault="00B948A6" w:rsidP="002A11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8A6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Правилами приема в </w:t>
      </w:r>
      <w:r w:rsidR="002A1160">
        <w:rPr>
          <w:rFonts w:ascii="Times New Roman" w:eastAsia="Times New Roman" w:hAnsi="Times New Roman" w:cs="Times New Roman"/>
          <w:bCs/>
          <w:sz w:val="28"/>
          <w:szCs w:val="28"/>
        </w:rPr>
        <w:t>ГБПОУ АО «Астраханское художественное училище (техникум) им. П.А. Власова»</w:t>
      </w:r>
    </w:p>
    <w:p w:rsidR="00B948A6" w:rsidRDefault="00B948A6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8A6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Приказами директора </w:t>
      </w:r>
      <w:r w:rsidR="002A1160">
        <w:rPr>
          <w:rFonts w:ascii="Times New Roman" w:eastAsia="Times New Roman" w:hAnsi="Times New Roman" w:cs="Times New Roman"/>
          <w:bCs/>
          <w:sz w:val="28"/>
          <w:szCs w:val="28"/>
        </w:rPr>
        <w:t>ГБПОУ АО «Астраханское художественное училище (техникум) им. П.А. Власова»</w:t>
      </w:r>
      <w:r w:rsidRPr="00B948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B0FFA" w:rsidRDefault="00884ADC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Апелляционная комиссия создается для рассмотрения апелляционных заявлений поступающих (далее – апелляция) и при</w:t>
      </w:r>
      <w:r w:rsidR="00101C07">
        <w:rPr>
          <w:rFonts w:ascii="Times New Roman" w:eastAsia="Times New Roman" w:hAnsi="Times New Roman" w:cs="Times New Roman"/>
          <w:bCs/>
          <w:sz w:val="28"/>
          <w:szCs w:val="28"/>
        </w:rPr>
        <w:t>нятия решений по 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елляциям. </w:t>
      </w:r>
      <w:r w:rsidR="00101C07">
        <w:rPr>
          <w:rFonts w:ascii="Times New Roman" w:eastAsia="Times New Roman" w:hAnsi="Times New Roman" w:cs="Times New Roman"/>
          <w:bCs/>
          <w:sz w:val="28"/>
          <w:szCs w:val="28"/>
        </w:rPr>
        <w:t>Апелляционная комиссия создается на период проведения вступительных испытаний.</w:t>
      </w:r>
    </w:p>
    <w:p w:rsidR="003B67F8" w:rsidRDefault="003B67F8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1C07" w:rsidRDefault="00101C07" w:rsidP="001960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01C07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апелляционной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101C07" w:rsidRDefault="00101C07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2.1. Апелляционная комиссия создается приказом директора</w:t>
      </w:r>
      <w:r w:rsidR="005E5285">
        <w:rPr>
          <w:rFonts w:ascii="Times New Roman" w:eastAsia="Times New Roman" w:hAnsi="Times New Roman" w:cs="Times New Roman"/>
          <w:bCs/>
          <w:sz w:val="28"/>
          <w:szCs w:val="28"/>
        </w:rPr>
        <w:t xml:space="preserve"> ежегодно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Приказом утверждаются председатель комиссии, </w:t>
      </w:r>
      <w:r w:rsidR="00B97D8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председателя,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члены комиссии из числа наиболее опытных преподавателей училища. </w:t>
      </w:r>
      <w:r w:rsidR="005E5285">
        <w:rPr>
          <w:rFonts w:ascii="Times New Roman" w:eastAsia="Times New Roman" w:hAnsi="Times New Roman" w:cs="Times New Roman"/>
          <w:bCs/>
          <w:sz w:val="28"/>
          <w:szCs w:val="28"/>
        </w:rPr>
        <w:t>Состав комиссии не менее трех человек.</w:t>
      </w:r>
    </w:p>
    <w:p w:rsidR="00A75FD2" w:rsidRDefault="00101C07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2.2. Председателем комиссии </w:t>
      </w:r>
      <w:r w:rsidR="00A75FD2">
        <w:rPr>
          <w:rFonts w:ascii="Times New Roman" w:eastAsia="Times New Roman" w:hAnsi="Times New Roman" w:cs="Times New Roman"/>
          <w:bCs/>
          <w:sz w:val="28"/>
          <w:szCs w:val="28"/>
        </w:rPr>
        <w:t>может быть:</w:t>
      </w:r>
    </w:p>
    <w:p w:rsidR="00101C07" w:rsidRDefault="00A75FD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заместитель директора по учебной работе</w:t>
      </w:r>
    </w:p>
    <w:p w:rsidR="00A75FD2" w:rsidRDefault="00A75FD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председатель ПЦК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спе</w:t>
      </w:r>
      <w:r w:rsidR="00EF0C37"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дисциплин</w:t>
      </w:r>
      <w:proofErr w:type="spellEnd"/>
    </w:p>
    <w:p w:rsidR="00A75FD2" w:rsidRPr="00B829C2" w:rsidRDefault="00A75FD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руководитель одного из отделений училища.</w:t>
      </w:r>
    </w:p>
    <w:p w:rsidR="00101C07" w:rsidRDefault="00101C07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2.3. </w:t>
      </w:r>
      <w:r w:rsidRPr="00101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9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апелляционную комиссию </w:t>
      </w:r>
      <w:r w:rsidRPr="00101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включены  в качестве независимых экспертов представители органов исполнительной власти субъектов Российской Федерации, осуществляющих государственное управление в сфере образования</w:t>
      </w:r>
      <w:r w:rsidR="005E52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361" w:rsidRDefault="009F7361" w:rsidP="001960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3839" w:rsidRPr="0080650B" w:rsidRDefault="0080650B" w:rsidP="00330E50">
      <w:pPr>
        <w:pStyle w:val="a6"/>
        <w:numPr>
          <w:ilvl w:val="0"/>
          <w:numId w:val="9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Порядок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подачи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апелляци</w:t>
      </w:r>
      <w:proofErr w:type="spellEnd"/>
      <w:r w:rsidR="0055463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80650B" w:rsidRDefault="0080650B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50B">
        <w:rPr>
          <w:rFonts w:ascii="Times New Roman" w:hAnsi="Times New Roman" w:cs="Times New Roman"/>
          <w:sz w:val="28"/>
          <w:szCs w:val="28"/>
        </w:rPr>
        <w:t>3.1.</w:t>
      </w:r>
      <w:r w:rsidRPr="008065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вступительного испытания </w:t>
      </w:r>
      <w:proofErr w:type="gramStart"/>
      <w:r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поступающий</w:t>
      </w:r>
      <w:proofErr w:type="gramEnd"/>
      <w:r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результатами</w:t>
      </w:r>
      <w:r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6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Образцы бланков апелляции и протокола рассмотрения апелляции при</w:t>
      </w:r>
      <w:r w:rsidR="005E5285">
        <w:rPr>
          <w:rFonts w:ascii="Times New Roman" w:eastAsia="Times New Roman" w:hAnsi="Times New Roman" w:cs="Times New Roman"/>
          <w:color w:val="000000"/>
          <w:sz w:val="28"/>
          <w:szCs w:val="28"/>
        </w:rPr>
        <w:t>лагаются к настоящему Положению (приложение № 1, 2)</w:t>
      </w:r>
    </w:p>
    <w:p w:rsidR="0030254B" w:rsidRDefault="0030254B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В апелляционном заявлении поступающий должен подробно обосновать причины несогласия с выставленным результатом вступительного испытания.</w:t>
      </w:r>
    </w:p>
    <w:p w:rsidR="0080650B" w:rsidRPr="0080650B" w:rsidRDefault="00325D6B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0650B">
        <w:rPr>
          <w:rFonts w:ascii="Times New Roman" w:hAnsi="Times New Roman" w:cs="Times New Roman"/>
          <w:sz w:val="28"/>
          <w:szCs w:val="28"/>
        </w:rPr>
        <w:t xml:space="preserve">. </w:t>
      </w:r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Апелляция подается </w:t>
      </w:r>
      <w:proofErr w:type="gramStart"/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поступающим</w:t>
      </w:r>
      <w:proofErr w:type="gramEnd"/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 на след</w:t>
      </w:r>
      <w:r w:rsid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>ующий день после объявления результата</w:t>
      </w:r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вступительному испытанию. День апелляции указан в расписании вступительного испытания. При этом </w:t>
      </w:r>
      <w:proofErr w:type="gramStart"/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поступающий</w:t>
      </w:r>
      <w:proofErr w:type="gramEnd"/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 ознакомиться со своей работой. </w:t>
      </w:r>
      <w:r w:rsid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рассматриваются </w:t>
      </w:r>
      <w:r w:rsid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экзаменационные работы </w:t>
      </w:r>
      <w:proofErr w:type="gramStart"/>
      <w:r w:rsid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поступающего</w:t>
      </w:r>
      <w:proofErr w:type="gramEnd"/>
      <w:r w:rsid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рисунку, живописи и композиции вместе с его апелляцией.</w:t>
      </w:r>
    </w:p>
    <w:p w:rsidR="0080650B" w:rsidRDefault="00325D6B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Апелляционная </w:t>
      </w:r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 обеспечивает прием апелляций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рассмотрений </w:t>
      </w:r>
      <w:r w:rsidR="0080650B" w:rsidRPr="0080650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всего рабочего дня с 9.00 до 17.00</w:t>
      </w:r>
    </w:p>
    <w:p w:rsidR="001D4A16" w:rsidRPr="001D4A16" w:rsidRDefault="00B829C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D4A16" w:rsidRPr="001D4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1D4A16" w:rsidRP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Поступающий</w:t>
      </w:r>
      <w:proofErr w:type="gramEnd"/>
      <w:r w:rsidR="001D4A16" w:rsidRP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</w:t>
      </w:r>
      <w:r w:rsidR="00784052">
        <w:rPr>
          <w:rFonts w:ascii="Times New Roman" w:eastAsia="Times New Roman" w:hAnsi="Times New Roman" w:cs="Times New Roman"/>
          <w:color w:val="000000"/>
          <w:sz w:val="28"/>
          <w:szCs w:val="28"/>
        </w:rPr>
        <w:t>нт, удостоверяющий его личность</w:t>
      </w:r>
      <w:r w:rsidR="001D4A16" w:rsidRP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экзаменационный лист.</w:t>
      </w:r>
    </w:p>
    <w:p w:rsidR="00E37622" w:rsidRPr="00E37622" w:rsidRDefault="00B829C2" w:rsidP="001960F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EFE4D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1D4A16" w:rsidRP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>. С несовершеннолетним поступающим имеет право присутствовать один из родителей или иных законных представителей</w:t>
      </w:r>
      <w:r w:rsidR="001D4A16" w:rsidRPr="00031FF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376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7622" w:rsidRPr="00E37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Наблюдатели, </w:t>
      </w:r>
      <w:r w:rsidR="00E376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7622" w:rsidRPr="00E37622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присутствующие на апелляции с несовершеннолетним абитуриентом, не участвуют в обсуждении работ и не комментируют действия апелляционной комиссии.</w:t>
      </w:r>
    </w:p>
    <w:p w:rsidR="001D4A16" w:rsidRDefault="00E3762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29C2"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1D4A16" w:rsidRPr="001D4A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D4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4A16" w:rsidRP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рассмотрения апелляции выносится решение </w:t>
      </w:r>
      <w:r w:rsid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апелляционной комиссии о результате   вступительного испытания</w:t>
      </w:r>
      <w:r w:rsidR="001D4A16" w:rsidRP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возникновении разногласий в апелляционной комиссии проводится голосование, и решение утверждается большинством голосов.</w:t>
      </w:r>
      <w:r w:rsidR="001D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Оформленное протоколом решение апелляционной комиссии доводят до сведения абитуриента под роспись.</w:t>
      </w:r>
    </w:p>
    <w:p w:rsidR="00554637" w:rsidRDefault="00B829C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54637" w:rsidRP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</w:t>
      </w:r>
      <w:r w:rsidR="003B6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только правильность результата </w:t>
      </w:r>
      <w:r w:rsidR="00554637" w:rsidRP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вступительного испытания.</w:t>
      </w:r>
    </w:p>
    <w:p w:rsidR="00554637" w:rsidRDefault="00B829C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</w:t>
      </w:r>
      <w:r w:rsid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>. Апелляции не принимаются по вопросам: содержания и структуры заданий вступительного испытания; связанным с нарушением абитуриентом правил поведения на вступительном испытании.</w:t>
      </w:r>
    </w:p>
    <w:p w:rsidR="0030254B" w:rsidRDefault="00B829C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</w:t>
      </w:r>
      <w:r w:rsidR="00302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.Апелляция, поданная поступающим позже установленного срока, не рассматривается апелляционной комиссией.  </w:t>
      </w:r>
    </w:p>
    <w:p w:rsidR="00554637" w:rsidRPr="00554637" w:rsidRDefault="00B829C2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3.11</w:t>
      </w:r>
      <w:r w:rsid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апелляционной комиссии </w:t>
      </w:r>
      <w:proofErr w:type="gramStart"/>
      <w:r w:rsid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окончательным и не подлежат</w:t>
      </w:r>
      <w:proofErr w:type="gramEnd"/>
      <w:r w:rsidR="00554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пересмотру. </w:t>
      </w:r>
    </w:p>
    <w:p w:rsidR="001D4A16" w:rsidRDefault="001D4A16" w:rsidP="001960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83F" w:rsidRPr="00074269" w:rsidRDefault="0031683F" w:rsidP="003168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</w:rPr>
        <w:t>. Срок</w:t>
      </w:r>
      <w:r w:rsidRPr="00074269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</w:rPr>
        <w:t xml:space="preserve"> действия Положения</w:t>
      </w:r>
    </w:p>
    <w:p w:rsidR="0031683F" w:rsidRPr="00074269" w:rsidRDefault="0031683F" w:rsidP="003168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4269">
        <w:rPr>
          <w:rFonts w:ascii="Times New Roman" w:eastAsia="Times New Roman" w:hAnsi="Times New Roman" w:cs="Times New Roman"/>
          <w:sz w:val="28"/>
          <w:szCs w:val="28"/>
        </w:rPr>
        <w:t xml:space="preserve">Данное Положение действует </w:t>
      </w:r>
      <w:proofErr w:type="gramStart"/>
      <w:r w:rsidRPr="00074269">
        <w:rPr>
          <w:rFonts w:ascii="Times New Roman" w:eastAsia="Times New Roman" w:hAnsi="Times New Roman" w:cs="Times New Roman"/>
          <w:sz w:val="28"/>
          <w:szCs w:val="28"/>
        </w:rPr>
        <w:t>до ввода в действие его новой редакции в свя</w:t>
      </w:r>
      <w:r w:rsidRPr="00074269">
        <w:rPr>
          <w:rFonts w:ascii="Times New Roman" w:eastAsia="Times New Roman" w:hAnsi="Times New Roman" w:cs="Times New Roman"/>
          <w:sz w:val="28"/>
          <w:szCs w:val="28"/>
        </w:rPr>
        <w:softHyphen/>
        <w:t>зи с существенными изменениями в порядке</w:t>
      </w:r>
      <w:proofErr w:type="gramEnd"/>
      <w:r w:rsidRPr="00074269">
        <w:rPr>
          <w:rFonts w:ascii="Times New Roman" w:eastAsia="Times New Roman" w:hAnsi="Times New Roman" w:cs="Times New Roman"/>
          <w:sz w:val="28"/>
          <w:szCs w:val="28"/>
        </w:rPr>
        <w:t xml:space="preserve"> приема граждан на обучение по обра</w:t>
      </w:r>
      <w:r w:rsidRPr="00074269">
        <w:rPr>
          <w:rFonts w:ascii="Times New Roman" w:eastAsia="Times New Roman" w:hAnsi="Times New Roman" w:cs="Times New Roman"/>
          <w:sz w:val="28"/>
          <w:szCs w:val="28"/>
        </w:rPr>
        <w:softHyphen/>
        <w:t>зовательным программам среднего профессионального образо</w:t>
      </w:r>
      <w:r w:rsidRPr="00074269">
        <w:rPr>
          <w:rFonts w:ascii="Times New Roman" w:eastAsia="Times New Roman" w:hAnsi="Times New Roman" w:cs="Times New Roman"/>
          <w:sz w:val="28"/>
          <w:szCs w:val="28"/>
        </w:rPr>
        <w:softHyphen/>
        <w:t>вания.</w:t>
      </w:r>
    </w:p>
    <w:p w:rsidR="0031683F" w:rsidRPr="00074269" w:rsidRDefault="0031683F" w:rsidP="003168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74269">
        <w:rPr>
          <w:rFonts w:ascii="Times New Roman" w:eastAsia="Times New Roman" w:hAnsi="Times New Roman" w:cs="Times New Roman"/>
          <w:sz w:val="28"/>
          <w:szCs w:val="28"/>
        </w:rPr>
        <w:t>Во время действия Положения в него могут вноситься изменения и дополнения на основании распорядительных документов или инструктивно-методических мате</w:t>
      </w:r>
      <w:r w:rsidRPr="0007426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риалов вышестоящих </w:t>
      </w:r>
      <w:r>
        <w:rPr>
          <w:rFonts w:ascii="Times New Roman" w:hAnsi="Times New Roman" w:cs="Times New Roman"/>
          <w:sz w:val="28"/>
          <w:szCs w:val="28"/>
        </w:rPr>
        <w:t xml:space="preserve">органов управления образованием или учредителем. </w:t>
      </w:r>
    </w:p>
    <w:p w:rsidR="001D4A16" w:rsidRPr="001D4A16" w:rsidRDefault="001D4A16" w:rsidP="001960F7">
      <w:pPr>
        <w:shd w:val="clear" w:color="auto" w:fill="FFFFFF"/>
        <w:spacing w:after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A16" w:rsidRPr="001D4A16" w:rsidRDefault="001D4A16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A16" w:rsidRPr="00031FF0" w:rsidRDefault="001D4A16" w:rsidP="001960F7">
      <w:pPr>
        <w:shd w:val="clear" w:color="auto" w:fill="FFFFFF"/>
        <w:spacing w:after="300"/>
        <w:rPr>
          <w:rFonts w:ascii="Arial" w:eastAsia="Times New Roman" w:hAnsi="Arial" w:cs="Arial"/>
          <w:color w:val="000000"/>
          <w:sz w:val="24"/>
          <w:szCs w:val="24"/>
        </w:rPr>
      </w:pPr>
    </w:p>
    <w:p w:rsidR="001D4A16" w:rsidRPr="0080650B" w:rsidRDefault="001D4A16" w:rsidP="00196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50B" w:rsidRPr="0080650B" w:rsidRDefault="0080650B" w:rsidP="001960F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BE4" w:rsidRDefault="00383BE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985474" w:rsidRDefault="00985474" w:rsidP="001960F7">
      <w:pPr>
        <w:rPr>
          <w:rFonts w:ascii="Times New Roman" w:hAnsi="Times New Roman" w:cs="Times New Roman"/>
          <w:sz w:val="28"/>
          <w:szCs w:val="28"/>
        </w:rPr>
      </w:pPr>
    </w:p>
    <w:p w:rsidR="005E5285" w:rsidRPr="005E5285" w:rsidRDefault="005E5285" w:rsidP="005E5285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E17A2" w:rsidRPr="00F26A17" w:rsidRDefault="00383BE4" w:rsidP="00383BE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A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Апелляция </w:t>
      </w:r>
    </w:p>
    <w:p w:rsidR="00383BE4" w:rsidRPr="00F26A17" w:rsidRDefault="001960F7" w:rsidP="00383BE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A17">
        <w:rPr>
          <w:rFonts w:ascii="Times New Roman" w:hAnsi="Times New Roman" w:cs="Times New Roman"/>
          <w:b/>
          <w:sz w:val="28"/>
          <w:szCs w:val="28"/>
        </w:rPr>
        <w:t>п</w:t>
      </w:r>
      <w:r w:rsidR="00383BE4" w:rsidRPr="00F26A17">
        <w:rPr>
          <w:rFonts w:ascii="Times New Roman" w:hAnsi="Times New Roman" w:cs="Times New Roman"/>
          <w:b/>
          <w:sz w:val="28"/>
          <w:szCs w:val="28"/>
        </w:rPr>
        <w:t>о результату вступительного испытания</w:t>
      </w:r>
    </w:p>
    <w:p w:rsidR="00383BE4" w:rsidRDefault="00383BE4" w:rsidP="00383BE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BE4" w:rsidRDefault="00383BE4" w:rsidP="00383B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апелляционной комиссии </w:t>
      </w:r>
    </w:p>
    <w:p w:rsidR="002A1160" w:rsidRPr="002B0FFA" w:rsidRDefault="002A1160" w:rsidP="002A11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ГБПОУ АО «Астраханское художественное училище (техникум) им. П.А. Власова»</w:t>
      </w:r>
    </w:p>
    <w:p w:rsidR="00383BE4" w:rsidRDefault="00383BE4" w:rsidP="00383B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83BE4" w:rsidRDefault="00383BE4" w:rsidP="00383B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BE4" w:rsidRDefault="00383BE4" w:rsidP="00383BE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абитуриента (ФИО) __________________________________________________</w:t>
      </w:r>
      <w:r w:rsidR="006F41C9">
        <w:rPr>
          <w:rFonts w:ascii="Times New Roman" w:hAnsi="Times New Roman" w:cs="Times New Roman"/>
          <w:sz w:val="28"/>
          <w:szCs w:val="28"/>
        </w:rPr>
        <w:t>_____________</w:t>
      </w:r>
    </w:p>
    <w:p w:rsidR="006F41C9" w:rsidRDefault="006F41C9" w:rsidP="00383BE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 номер ___________</w:t>
      </w:r>
    </w:p>
    <w:p w:rsidR="006F41C9" w:rsidRDefault="006F41C9" w:rsidP="00383BE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383BE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383BE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383BE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6F41C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F41C9" w:rsidRDefault="006F41C9" w:rsidP="006F41C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пересмотреть выставленный мне результат вступительного испытания. Считаю, что  (аргументированное пояснение)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____________________________ ( ___________________)</w:t>
      </w:r>
      <w:proofErr w:type="gramEnd"/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784052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«_____»  августа 2017</w:t>
      </w:r>
      <w:r w:rsidR="006F41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Апелляцию принял:</w:t>
      </w: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 (____________________) </w:t>
      </w: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F41C9" w:rsidRDefault="00784052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«_____»  августа 2017</w:t>
      </w:r>
      <w:r w:rsidR="006F41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41C9" w:rsidRDefault="006F41C9" w:rsidP="006F41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26A17" w:rsidRDefault="00F2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5285" w:rsidRPr="005E5285" w:rsidRDefault="005E5285" w:rsidP="005E5285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F41C9" w:rsidRPr="00F26A17" w:rsidRDefault="00F26A17" w:rsidP="00F26A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A1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26A17" w:rsidRDefault="00F26A17" w:rsidP="00B829C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26A17">
        <w:rPr>
          <w:rFonts w:ascii="Times New Roman" w:hAnsi="Times New Roman" w:cs="Times New Roman"/>
          <w:b/>
          <w:sz w:val="28"/>
          <w:szCs w:val="28"/>
        </w:rPr>
        <w:t>ассмотрения апелляции по результатам вступительного испытания</w:t>
      </w:r>
    </w:p>
    <w:p w:rsidR="00B829C2" w:rsidRDefault="00B829C2" w:rsidP="00B829C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приняла  заявление от абитуриента__________________________________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рассмотрения выполненных работ (учебных и творческой), обсуждения результата вступительного испытания комиссия приняла решение:_______________________________________________________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апелляционной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______________________(________________________)</w:t>
      </w:r>
      <w:proofErr w:type="gramEnd"/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апелляционной комиссии: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______________________(________________________)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апелляционной комиссии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______________________(________________________)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апелляционной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________________(___________________)</w:t>
      </w:r>
      <w:proofErr w:type="gramEnd"/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B829C2" w:rsidRDefault="0078405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«_____»   августа 2017</w:t>
      </w:r>
      <w:r w:rsidR="00B829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29C2" w:rsidRDefault="00B829C2" w:rsidP="00B829C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213A6" w:rsidRPr="00B829C2" w:rsidRDefault="008213A6" w:rsidP="00A75FD2">
      <w:pPr>
        <w:rPr>
          <w:rFonts w:ascii="Times New Roman" w:hAnsi="Times New Roman" w:cs="Times New Roman"/>
          <w:sz w:val="28"/>
          <w:szCs w:val="28"/>
        </w:rPr>
      </w:pPr>
    </w:p>
    <w:sectPr w:rsidR="008213A6" w:rsidRPr="00B829C2" w:rsidSect="00A71CA2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748"/>
    <w:multiLevelType w:val="hybridMultilevel"/>
    <w:tmpl w:val="9C84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0EB0"/>
    <w:multiLevelType w:val="hybridMultilevel"/>
    <w:tmpl w:val="8FA06620"/>
    <w:lvl w:ilvl="0" w:tplc="6D7A4BA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67A6C"/>
    <w:multiLevelType w:val="hybridMultilevel"/>
    <w:tmpl w:val="447CBAA0"/>
    <w:lvl w:ilvl="0" w:tplc="9274010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D2BE8"/>
    <w:multiLevelType w:val="multilevel"/>
    <w:tmpl w:val="3FF4F86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490D3BCE"/>
    <w:multiLevelType w:val="hybridMultilevel"/>
    <w:tmpl w:val="05583B6C"/>
    <w:lvl w:ilvl="0" w:tplc="01A0A3D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7A55AE"/>
    <w:multiLevelType w:val="multilevel"/>
    <w:tmpl w:val="8734605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6DD0238C"/>
    <w:multiLevelType w:val="multilevel"/>
    <w:tmpl w:val="D4DA3B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4407F73"/>
    <w:multiLevelType w:val="multilevel"/>
    <w:tmpl w:val="B7164080"/>
    <w:lvl w:ilvl="0">
      <w:start w:val="1"/>
      <w:numFmt w:val="decimal"/>
      <w:lvlText w:val="%1.4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A03FE"/>
    <w:multiLevelType w:val="multilevel"/>
    <w:tmpl w:val="AEC07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4F2"/>
    <w:rsid w:val="00007429"/>
    <w:rsid w:val="0004208D"/>
    <w:rsid w:val="00073C4F"/>
    <w:rsid w:val="00074269"/>
    <w:rsid w:val="000B31E7"/>
    <w:rsid w:val="000D3839"/>
    <w:rsid w:val="000D524E"/>
    <w:rsid w:val="000F0350"/>
    <w:rsid w:val="00101C07"/>
    <w:rsid w:val="001164F2"/>
    <w:rsid w:val="001427C1"/>
    <w:rsid w:val="001960F7"/>
    <w:rsid w:val="001A7E90"/>
    <w:rsid w:val="001C3A50"/>
    <w:rsid w:val="001C5058"/>
    <w:rsid w:val="001D4A16"/>
    <w:rsid w:val="002009B8"/>
    <w:rsid w:val="00207FD2"/>
    <w:rsid w:val="002112AE"/>
    <w:rsid w:val="00243CBF"/>
    <w:rsid w:val="0024533C"/>
    <w:rsid w:val="00250F8B"/>
    <w:rsid w:val="002706CF"/>
    <w:rsid w:val="0027267A"/>
    <w:rsid w:val="002A1160"/>
    <w:rsid w:val="002A18B9"/>
    <w:rsid w:val="002B0FFA"/>
    <w:rsid w:val="002B7EB0"/>
    <w:rsid w:val="002C6D30"/>
    <w:rsid w:val="002E2E63"/>
    <w:rsid w:val="002F0553"/>
    <w:rsid w:val="0030254B"/>
    <w:rsid w:val="00310E92"/>
    <w:rsid w:val="00313877"/>
    <w:rsid w:val="0031683F"/>
    <w:rsid w:val="00321E61"/>
    <w:rsid w:val="00325D6B"/>
    <w:rsid w:val="00330E50"/>
    <w:rsid w:val="00383BE4"/>
    <w:rsid w:val="00396DA6"/>
    <w:rsid w:val="003A087B"/>
    <w:rsid w:val="003B67F8"/>
    <w:rsid w:val="00422886"/>
    <w:rsid w:val="004D1BDB"/>
    <w:rsid w:val="004E7281"/>
    <w:rsid w:val="005372C1"/>
    <w:rsid w:val="005448A3"/>
    <w:rsid w:val="00551E5F"/>
    <w:rsid w:val="00554637"/>
    <w:rsid w:val="00582670"/>
    <w:rsid w:val="005C03DE"/>
    <w:rsid w:val="005C78D6"/>
    <w:rsid w:val="005E5285"/>
    <w:rsid w:val="005F5D41"/>
    <w:rsid w:val="006144A7"/>
    <w:rsid w:val="00632D1D"/>
    <w:rsid w:val="006F41C9"/>
    <w:rsid w:val="006F5C7A"/>
    <w:rsid w:val="00724405"/>
    <w:rsid w:val="00736AF0"/>
    <w:rsid w:val="00750192"/>
    <w:rsid w:val="00784052"/>
    <w:rsid w:val="00794FC9"/>
    <w:rsid w:val="007B02DB"/>
    <w:rsid w:val="007B22A9"/>
    <w:rsid w:val="007B3EA5"/>
    <w:rsid w:val="007C0B93"/>
    <w:rsid w:val="007C60DE"/>
    <w:rsid w:val="007D7908"/>
    <w:rsid w:val="007E3210"/>
    <w:rsid w:val="00803FF7"/>
    <w:rsid w:val="0080650B"/>
    <w:rsid w:val="0081114F"/>
    <w:rsid w:val="008213A6"/>
    <w:rsid w:val="00856924"/>
    <w:rsid w:val="00884ADC"/>
    <w:rsid w:val="008A6BF0"/>
    <w:rsid w:val="008D27F6"/>
    <w:rsid w:val="00913695"/>
    <w:rsid w:val="009172F4"/>
    <w:rsid w:val="009371C0"/>
    <w:rsid w:val="00974267"/>
    <w:rsid w:val="00985474"/>
    <w:rsid w:val="0099689C"/>
    <w:rsid w:val="009A0B61"/>
    <w:rsid w:val="009A3F99"/>
    <w:rsid w:val="009B3D70"/>
    <w:rsid w:val="009B50D1"/>
    <w:rsid w:val="009C2A40"/>
    <w:rsid w:val="009F7361"/>
    <w:rsid w:val="00A3182C"/>
    <w:rsid w:val="00A71CA2"/>
    <w:rsid w:val="00A75FD2"/>
    <w:rsid w:val="00AC6B12"/>
    <w:rsid w:val="00AE391A"/>
    <w:rsid w:val="00B25FD0"/>
    <w:rsid w:val="00B57741"/>
    <w:rsid w:val="00B60F3C"/>
    <w:rsid w:val="00B65B00"/>
    <w:rsid w:val="00B829C2"/>
    <w:rsid w:val="00B836BD"/>
    <w:rsid w:val="00B86993"/>
    <w:rsid w:val="00B86E5E"/>
    <w:rsid w:val="00B948A6"/>
    <w:rsid w:val="00B97D82"/>
    <w:rsid w:val="00BB7A6B"/>
    <w:rsid w:val="00BF0D1D"/>
    <w:rsid w:val="00C0220D"/>
    <w:rsid w:val="00C071E4"/>
    <w:rsid w:val="00C73D28"/>
    <w:rsid w:val="00CA0EC5"/>
    <w:rsid w:val="00CC4F4C"/>
    <w:rsid w:val="00D5107A"/>
    <w:rsid w:val="00D81B71"/>
    <w:rsid w:val="00D87774"/>
    <w:rsid w:val="00DA09BC"/>
    <w:rsid w:val="00DC3002"/>
    <w:rsid w:val="00DE17A2"/>
    <w:rsid w:val="00E04F0D"/>
    <w:rsid w:val="00E37622"/>
    <w:rsid w:val="00E72EC3"/>
    <w:rsid w:val="00E90085"/>
    <w:rsid w:val="00EA78E8"/>
    <w:rsid w:val="00ED7C80"/>
    <w:rsid w:val="00EF0C37"/>
    <w:rsid w:val="00F20838"/>
    <w:rsid w:val="00F26A17"/>
    <w:rsid w:val="00F33DDE"/>
    <w:rsid w:val="00F90D6F"/>
    <w:rsid w:val="00FA1F8E"/>
    <w:rsid w:val="00FB2769"/>
    <w:rsid w:val="00FB2BE0"/>
    <w:rsid w:val="00FD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1"/>
  </w:style>
  <w:style w:type="paragraph" w:styleId="1">
    <w:name w:val="heading 1"/>
    <w:basedOn w:val="a"/>
    <w:next w:val="a"/>
    <w:link w:val="10"/>
    <w:qFormat/>
    <w:rsid w:val="0024533C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164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Подзаголовок Знак"/>
    <w:basedOn w:val="a0"/>
    <w:link w:val="a3"/>
    <w:rsid w:val="001164F2"/>
    <w:rPr>
      <w:rFonts w:ascii="Times New Roman" w:eastAsia="Times New Roman" w:hAnsi="Times New Roman" w:cs="Times New Roman"/>
      <w:b/>
      <w:sz w:val="24"/>
      <w:szCs w:val="24"/>
    </w:rPr>
  </w:style>
  <w:style w:type="table" w:styleId="a5">
    <w:name w:val="Table Grid"/>
    <w:basedOn w:val="a1"/>
    <w:uiPriority w:val="59"/>
    <w:rsid w:val="00116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2D1D"/>
    <w:pPr>
      <w:ind w:left="720"/>
      <w:contextualSpacing/>
    </w:pPr>
  </w:style>
  <w:style w:type="paragraph" w:styleId="3">
    <w:name w:val="Body Text Indent 3"/>
    <w:basedOn w:val="a"/>
    <w:link w:val="30"/>
    <w:semiHidden/>
    <w:rsid w:val="002F0553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2F0553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24533C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2017-07-06T10:23:00Z</cp:lastPrinted>
  <dcterms:created xsi:type="dcterms:W3CDTF">2015-04-11T10:45:00Z</dcterms:created>
  <dcterms:modified xsi:type="dcterms:W3CDTF">2018-08-17T05:56:00Z</dcterms:modified>
</cp:coreProperties>
</file>