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4 неделя обучения – Тема №4</w:t>
      </w:r>
      <w:r>
        <w:rPr>
          <w:color w:val="333333"/>
          <w:sz w:val="28"/>
          <w:szCs w:val="28"/>
        </w:rPr>
        <w:t>: Мировое хозяйство. Стр. учебника: 62 - 77.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Ответить на контрольные вопросы на стр. 77:   с 1 по 8. Выписать ключевые слова к теме на стр. 77.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 Тест №5 </w:t>
      </w:r>
      <w:r>
        <w:rPr>
          <w:color w:val="333333"/>
          <w:sz w:val="28"/>
          <w:szCs w:val="28"/>
        </w:rPr>
        <w:t>«Этапы становления и развития»: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.Выделите </w:t>
      </w:r>
      <w:r>
        <w:rPr>
          <w:b/>
          <w:bCs/>
          <w:color w:val="333333"/>
          <w:sz w:val="28"/>
          <w:szCs w:val="28"/>
        </w:rPr>
        <w:t>верное</w:t>
      </w:r>
      <w:r>
        <w:rPr>
          <w:color w:val="333333"/>
          <w:sz w:val="28"/>
          <w:szCs w:val="28"/>
        </w:rPr>
        <w:t>  утверждение: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1)стадия «молодости» мировой экономики характеризуется небольшим временным периодом, связанным с охотой, рыболовством, сбором дикорастущих плодов всеми членами родовой общины;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3)система мирового хозяйства развивалась независимо от общественно – социальных исторических процессов становления человеческой цивилизации.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.Выделите </w:t>
      </w:r>
      <w:r>
        <w:rPr>
          <w:b/>
          <w:bCs/>
          <w:color w:val="333333"/>
          <w:sz w:val="28"/>
          <w:szCs w:val="28"/>
        </w:rPr>
        <w:t>верное</w:t>
      </w:r>
      <w:r>
        <w:rPr>
          <w:color w:val="333333"/>
          <w:sz w:val="28"/>
          <w:szCs w:val="28"/>
        </w:rPr>
        <w:t> утверждение: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 «индустриальный» этап развития мирового хозяйства начался во второй половине 16 века в Нидерландах и продолжается до сих пор;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2)символами промышленной революции являются ЭВМ и АЭС;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3)наиболее характерной чертой современной НТР стало превращение науки в ведущую производительную силу общества;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4)во время промышленной революции на смену ремесленной мастерской пришла мануфактура;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.Выделите </w:t>
      </w:r>
      <w:r>
        <w:rPr>
          <w:b/>
          <w:bCs/>
          <w:color w:val="333333"/>
          <w:sz w:val="28"/>
          <w:szCs w:val="28"/>
        </w:rPr>
        <w:t>неверное</w:t>
      </w:r>
      <w:r>
        <w:rPr>
          <w:color w:val="333333"/>
          <w:sz w:val="28"/>
          <w:szCs w:val="28"/>
        </w:rPr>
        <w:t> утверждение: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1)современная мировая экономика является постиндустриальной, т.е. в ней ведущую роль играет сфера услуг;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2)постиндустриальное хозяйство характеризуется насыщением рынка не только всевозможными товарами, но и разнообразными услугами;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lastRenderedPageBreak/>
        <w:t>4</w:t>
      </w:r>
      <w:r>
        <w:rPr>
          <w:color w:val="333333"/>
          <w:sz w:val="28"/>
          <w:szCs w:val="28"/>
        </w:rPr>
        <w:t>.Выделите характерные черты современного этапа НТР: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1)компьютеризация всех сфер жизни общества;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2)механизация, связанная с внедрением различных механизмов и машин с паровым или электрическим приводом;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3)наука превращается в ведущую производительную силу общества;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4)полный отказ от использования сырья в целях сохранения природной среды;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5)совершенствование технологии использования ресурсов земных недр и Мирового океана;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6)использование нетрадиционных источников энергии и космического пространства.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Тест №6</w:t>
      </w:r>
      <w:r>
        <w:rPr>
          <w:color w:val="333333"/>
          <w:sz w:val="28"/>
          <w:szCs w:val="28"/>
        </w:rPr>
        <w:t> «Современные особенности развития мировой экономики».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1.Выделите отрасли</w:t>
      </w:r>
      <w:r>
        <w:rPr>
          <w:color w:val="333333"/>
          <w:sz w:val="28"/>
          <w:szCs w:val="28"/>
        </w:rPr>
        <w:t> хозяйственной деятельности, которые относятся к производственной сфере: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1)строительство;                                5)рыболовство;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2)управленческая деятельность;       6)торговля;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3)сельское хозяйство;                         7)образование;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4)здравоохранение;                             8)промышленность.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2.Выделите отрасли</w:t>
      </w:r>
      <w:r>
        <w:rPr>
          <w:color w:val="333333"/>
          <w:sz w:val="28"/>
          <w:szCs w:val="28"/>
        </w:rPr>
        <w:t> непроизводственной сферы: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1)добывающая промышленность;   4)бытовое обслуживание;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2)лесное хозяйство;                            5)культура;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3)обрабатывающая промышленность;     6)Финансово-кредитная сфера.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3.Выделите группу стран</w:t>
      </w:r>
      <w:r>
        <w:rPr>
          <w:color w:val="333333"/>
          <w:sz w:val="28"/>
          <w:szCs w:val="28"/>
        </w:rPr>
        <w:t>, относящихся к Центру мировой экономики: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1)Франция, Германия, Япония, США;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2)Бразилия, Мексика, Китай, Россия;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3)Чад, Бутан, Зимбабве, Афганистан.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lastRenderedPageBreak/>
        <w:t>4.Выделите страны</w:t>
      </w:r>
      <w:r>
        <w:rPr>
          <w:color w:val="333333"/>
          <w:sz w:val="28"/>
          <w:szCs w:val="28"/>
        </w:rPr>
        <w:t>, относящиеся к Периферии мировой экономики: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1)США  2)Италия  3)Таджикистан  4)Бурунди  5)Эфиопия  6)Бразилия.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5.Выделите верные</w:t>
      </w:r>
      <w:r>
        <w:rPr>
          <w:color w:val="333333"/>
          <w:sz w:val="28"/>
          <w:szCs w:val="28"/>
        </w:rPr>
        <w:t> утверждения: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1)для отраслевой структуры промышленного производства развитых стран мира характерно преобладание отраслей обрабатывающей промышленности;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2)для отраслевой структуры хозяйства беднейших развивающихся стран характерно преобладание отраслей обрабатывающей промышленности;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3)страны с переходной экономикой получили такое название вследствие замедления темпов роста добывающей промышленности и ускоренного развития отраслей обрабатывающей.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6.Выделите верные</w:t>
      </w:r>
      <w:r>
        <w:rPr>
          <w:color w:val="333333"/>
          <w:sz w:val="28"/>
          <w:szCs w:val="28"/>
        </w:rPr>
        <w:t> утверждения: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1)для территориальной структуры мирового хозяйства характерно выделение трех мировых экономических центров: США, Европа, Япония;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2)на долю многочисленной группы развивающихся стран приходится 4/5 мирового валового продукта, вычисленного по официальному курсу национальных валют;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3)среди регионов мира по абсолютным объемам производства валового регионального продукта выделяются Латинская Америка и Африка.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7.Выделите страну</w:t>
      </w:r>
      <w:r>
        <w:rPr>
          <w:color w:val="333333"/>
          <w:sz w:val="28"/>
          <w:szCs w:val="28"/>
        </w:rPr>
        <w:t xml:space="preserve">, которая занимает лидирующие позиции в мире </w:t>
      </w:r>
      <w:proofErr w:type="spellStart"/>
      <w:proofErr w:type="gramStart"/>
      <w:r>
        <w:rPr>
          <w:color w:val="333333"/>
          <w:sz w:val="28"/>
          <w:szCs w:val="28"/>
        </w:rPr>
        <w:t>пр</w:t>
      </w:r>
      <w:proofErr w:type="spellEnd"/>
      <w:proofErr w:type="gramEnd"/>
      <w:r>
        <w:rPr>
          <w:color w:val="333333"/>
          <w:sz w:val="28"/>
          <w:szCs w:val="28"/>
        </w:rPr>
        <w:t xml:space="preserve"> производству ВВП, причем вычисленного как по официальному курсу национальной валюты, так и по паритету покупательской способности национальной валюты:   1)Китай  2)Япония  3)США  4)Бразилия  5)Германия  6)Франция.</w:t>
      </w:r>
    </w:p>
    <w:p w:rsidR="007219E5" w:rsidRDefault="007219E5" w:rsidP="007219E5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</w:rPr>
        <w:t>8.Выделите три европейские страны</w:t>
      </w:r>
      <w:r>
        <w:rPr>
          <w:color w:val="333333"/>
          <w:sz w:val="28"/>
          <w:szCs w:val="28"/>
        </w:rPr>
        <w:t>, имеющие максимальные значения производства ВВП на душу населения: 1)Албания  2)Монако  3)Лихтенштейн  4)Болгария  5)Люксембург  6)Германия.</w:t>
      </w:r>
    </w:p>
    <w:p w:rsidR="00052600" w:rsidRDefault="00052600"/>
    <w:sectPr w:rsidR="000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19E5"/>
    <w:rsid w:val="00052600"/>
    <w:rsid w:val="0072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2020-09-21T05:08:00Z</dcterms:created>
  <dcterms:modified xsi:type="dcterms:W3CDTF">2020-09-21T05:08:00Z</dcterms:modified>
</cp:coreProperties>
</file>