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A7" w:rsidRPr="00D953A7" w:rsidRDefault="00D953A7" w:rsidP="00D953A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ГБПОУ АО «Астраханское художественное училище (техникум) им. П.А. Власова»</w:t>
      </w:r>
    </w:p>
    <w:p w:rsidR="00D953A7" w:rsidRPr="00D953A7" w:rsidRDefault="00D953A7" w:rsidP="00D953A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3A7" w:rsidRDefault="00D953A7" w:rsidP="00D953A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2019 - 2020уч.г.</w:t>
      </w:r>
    </w:p>
    <w:p w:rsidR="00BD39FE" w:rsidRPr="00D953A7" w:rsidRDefault="00BD39FE" w:rsidP="00D953A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3A7" w:rsidRPr="00D953A7" w:rsidRDefault="00D953A7" w:rsidP="00D953A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53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Мероприятия направленные на трудоустройство выпускников. Встречи.</w:t>
      </w:r>
    </w:p>
    <w:p w:rsidR="00D953A7" w:rsidRPr="00D953A7" w:rsidRDefault="00D953A7" w:rsidP="00D953A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53A7" w:rsidRPr="00D953A7" w:rsidRDefault="00D953A7" w:rsidP="00D953A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3A7" w:rsidRPr="00D953A7" w:rsidRDefault="00D953A7" w:rsidP="00D953A7">
      <w:pPr>
        <w:numPr>
          <w:ilvl w:val="0"/>
          <w:numId w:val="1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студентами 4 курсов проведён тренинг эффективного трудоустройства «Учимся писать резюме и беседовать с потенциальными работодателями» проведён для студентов художественного училища. Чтобы выпускнику творческой специальности определить целевую аудиторию и правильно себя презентовать, нужно </w:t>
      </w:r>
      <w:proofErr w:type="spellStart"/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самоидентифицироваться</w:t>
      </w:r>
      <w:proofErr w:type="spellEnd"/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понять, в какой точке творческого и профессионального развития он сейчас находится. Основная задача </w:t>
      </w:r>
      <w:proofErr w:type="spellStart"/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самопрезентации</w:t>
      </w:r>
      <w:proofErr w:type="spellEnd"/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собеседовании с потенциальным работодателем состоит в том, чтобы показать себя целостной и взрослой личностью.</w:t>
      </w:r>
    </w:p>
    <w:p w:rsidR="00D953A7" w:rsidRPr="00D953A7" w:rsidRDefault="00D953A7" w:rsidP="00D953A7">
      <w:pPr>
        <w:shd w:val="clear" w:color="auto" w:fill="FFFFFF"/>
        <w:spacing w:after="0" w:line="338" w:lineRule="atLeast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Специалисты ОГКУ «ЦЗН г. Астрахани» рассказали о целях и задачах центров занятости населения. Ведущий инспектор отдела профессиональной ориентации </w:t>
      </w:r>
      <w:proofErr w:type="spellStart"/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Джадгирова</w:t>
      </w:r>
      <w:proofErr w:type="spellEnd"/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Н.Р. провела со студентами тренинг по составлению резюме.</w:t>
      </w:r>
    </w:p>
    <w:p w:rsidR="00D953A7" w:rsidRPr="00D953A7" w:rsidRDefault="00D953A7" w:rsidP="00D953A7">
      <w:pPr>
        <w:shd w:val="clear" w:color="auto" w:fill="FFFFFF"/>
        <w:spacing w:after="0" w:line="338" w:lineRule="atLeast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3A7" w:rsidRPr="00D953A7" w:rsidRDefault="00D953A7" w:rsidP="00D953A7">
      <w:pPr>
        <w:numPr>
          <w:ilvl w:val="0"/>
          <w:numId w:val="1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Студенты отделения театрально- декорационная живопись художественного училища им. П.А. Власова посетили Астраханский театр юного зрителя. Главный художник Литвинов Валерий Михайлович провёл экскурсию, познакомив ребят с технической стороной театра. Показал сценическое оборудование. Студенты узнали, как устроена сцена театра, её особенности, театральные цеха, где сотрудники рассказали о своей работе. Валерий Михайлович пригласил студентов и в свою мастерскую. Там ребята задавали много вопросов, интересовались особенностями своей будущей профессией, внимательно рассматривали эскизы декораций, костюм, макеты, чертежи. Многие брали на вооружение для создания собственных работ. </w:t>
      </w:r>
    </w:p>
    <w:p w:rsidR="00D953A7" w:rsidRPr="00D953A7" w:rsidRDefault="00D953A7" w:rsidP="00D953A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953A7" w:rsidRPr="00D953A7" w:rsidRDefault="00D953A7" w:rsidP="00D953A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Рекомендациями </w:t>
      </w:r>
      <w:proofErr w:type="spellStart"/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Минобнауки</w:t>
      </w:r>
      <w:proofErr w:type="spellEnd"/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24.03.2015 г </w:t>
      </w:r>
      <w:proofErr w:type="spellStart"/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No</w:t>
      </w:r>
      <w:proofErr w:type="spellEnd"/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АК-763/06 по организации мониторинга трудоустройства выпускников СПО и формированию центров содействия выпускников СПО и письмом Министерства образования Астраханской области от 02.04.2015 г. </w:t>
      </w:r>
      <w:proofErr w:type="spellStart"/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No</w:t>
      </w:r>
      <w:proofErr w:type="spellEnd"/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07-2364: в училище приказом директора училища в 2015 г. создан Центр </w:t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содействия трудоустройства выпускников ГБПОУ АО «Астраханское художественное училище (техникум) им. П.А. Власова» (ЦСТВ) ЦСТВ осуществляет следующие виды деятельности в области содействия трудоустройству выпускников: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анализирует потребности региона в специалистах среднего звена;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формирует базу данных вакансий по специальностям и профессиям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Училища.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информирует выпускников о вакансиях;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базы данных выпускников;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информирование работодателей о выпускниках;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содействует во временном трудоустройстве;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анализирует эффективность трудоустройства выпускников;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взаимодействует с местными органами власти, в том числе с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территориальными органами государственной власти, общественными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организациями, объединениями и др.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изучает потребности предприятий и организаций в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квалифицированных кадрах: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участие в реализации федеральных и региональных программ</w:t>
      </w: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содействия занятости и трудоустройству молодежи;</w:t>
      </w:r>
    </w:p>
    <w:p w:rsidR="00D953A7" w:rsidRPr="00D953A7" w:rsidRDefault="00D953A7" w:rsidP="00D953A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феврале месяце, согласно учебному плану, календарному плану – графику, проходит Педагогическая практика в Детской художественной школе №1, в дальнейшем помогает выпускникам определиться и сделать выбор с профессией и работать преподавателем в детских художественных </w:t>
      </w:r>
      <w:proofErr w:type="spellStart"/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щколах</w:t>
      </w:r>
      <w:proofErr w:type="spellEnd"/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ДХШ и ДШИ г. Астрахани и Астраханской области, предлагают выпускникам нашего училища вакансии преподавателей.</w:t>
      </w:r>
    </w:p>
    <w:p w:rsidR="00D953A7" w:rsidRPr="00D953A7" w:rsidRDefault="00D953A7" w:rsidP="00D953A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защиту ВКР приглашаются работодатели, директора детских художественных школ и школ искусств г. Астрахани, а также работодатели с других заинтересованных организаций.</w:t>
      </w:r>
    </w:p>
    <w:p w:rsidR="00D953A7" w:rsidRPr="00D953A7" w:rsidRDefault="00D953A7" w:rsidP="00D953A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A7">
        <w:rPr>
          <w:rFonts w:ascii="Times New Roman" w:eastAsia="Times New Roman" w:hAnsi="Times New Roman" w:cs="Times New Roman"/>
          <w:sz w:val="28"/>
          <w:szCs w:val="28"/>
          <w:lang w:eastAsia="ru-RU"/>
        </w:rPr>
        <w:t>75% - 80% выпускников после окончания обучения в училище, поступают в Вузы.</w:t>
      </w:r>
    </w:p>
    <w:p w:rsidR="00D953A7" w:rsidRPr="00D953A7" w:rsidRDefault="00D953A7" w:rsidP="00D953A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979" w:rsidRDefault="00FF3979">
      <w:bookmarkStart w:id="0" w:name="_GoBack"/>
      <w:bookmarkEnd w:id="0"/>
    </w:p>
    <w:sectPr w:rsidR="00FF3979" w:rsidSect="0000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5532"/>
    <w:multiLevelType w:val="hybridMultilevel"/>
    <w:tmpl w:val="8DE285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8A"/>
    <w:rsid w:val="00004D2A"/>
    <w:rsid w:val="0057358A"/>
    <w:rsid w:val="00BD39FE"/>
    <w:rsid w:val="00D953A7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User</cp:lastModifiedBy>
  <cp:revision>3</cp:revision>
  <dcterms:created xsi:type="dcterms:W3CDTF">2021-12-01T11:39:00Z</dcterms:created>
  <dcterms:modified xsi:type="dcterms:W3CDTF">2021-12-01T11:46:00Z</dcterms:modified>
</cp:coreProperties>
</file>